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72" w:rsidRPr="00124836" w:rsidRDefault="00B61172" w:rsidP="00B61172">
      <w:pPr>
        <w:tabs>
          <w:tab w:val="left" w:pos="1473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S2</w:t>
      </w:r>
      <w:r w:rsidRPr="00124836">
        <w:rPr>
          <w:rFonts w:ascii="Times New Roman" w:hAnsi="Times New Roman" w:cs="Times New Roman"/>
          <w:bCs/>
          <w:sz w:val="24"/>
          <w:szCs w:val="24"/>
        </w:rPr>
        <w:t xml:space="preserve">. Meristic counts (median) of </w:t>
      </w:r>
      <w:r w:rsidRPr="001248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C. </w:t>
      </w:r>
      <w:proofErr w:type="spellStart"/>
      <w:proofErr w:type="gramStart"/>
      <w:r w:rsidRPr="00124836">
        <w:rPr>
          <w:rFonts w:ascii="Times New Roman" w:hAnsi="Times New Roman" w:cs="Times New Roman"/>
          <w:bCs/>
          <w:i/>
          <w:iCs/>
          <w:sz w:val="24"/>
          <w:szCs w:val="24"/>
        </w:rPr>
        <w:t>reba</w:t>
      </w:r>
      <w:proofErr w:type="spellEnd"/>
      <w:proofErr w:type="gramEnd"/>
      <w:r w:rsidRPr="001248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24836">
        <w:rPr>
          <w:rFonts w:ascii="Times New Roman" w:hAnsi="Times New Roman" w:cs="Times New Roman"/>
          <w:bCs/>
          <w:sz w:val="24"/>
          <w:szCs w:val="24"/>
        </w:rPr>
        <w:t>collected from four populations (minimum and maximum counts are in parenthesis)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significance value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Kruskal</w:t>
      </w:r>
      <w:proofErr w:type="spellEnd"/>
      <w:r w:rsidRPr="00124836">
        <w:rPr>
          <w:rFonts w:ascii="Times New Roman" w:hAnsi="Times New Roman" w:cs="Times New Roman"/>
          <w:sz w:val="24"/>
          <w:szCs w:val="24"/>
        </w:rPr>
        <w:t>-Wallis</w:t>
      </w:r>
      <w:r>
        <w:rPr>
          <w:rFonts w:ascii="Times New Roman" w:hAnsi="Times New Roman" w:cs="Times New Roman"/>
          <w:sz w:val="24"/>
          <w:szCs w:val="24"/>
        </w:rPr>
        <w:t xml:space="preserve"> test.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636"/>
        <w:gridCol w:w="1410"/>
        <w:gridCol w:w="1362"/>
        <w:gridCol w:w="1590"/>
        <w:gridCol w:w="1577"/>
      </w:tblGrid>
      <w:tr w:rsidR="00B61172" w:rsidRPr="00124836" w:rsidTr="00B61172">
        <w:trPr>
          <w:trHeight w:val="238"/>
        </w:trPr>
        <w:tc>
          <w:tcPr>
            <w:tcW w:w="90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Meristic counts</w:t>
            </w:r>
          </w:p>
        </w:tc>
        <w:tc>
          <w:tcPr>
            <w:tcW w:w="32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 xml:space="preserve">Populations of </w:t>
            </w:r>
            <w:r w:rsidRPr="001248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124836">
              <w:rPr>
                <w:rFonts w:ascii="Times New Roman" w:hAnsi="Times New Roman" w:cs="Times New Roman"/>
                <w:i/>
                <w:sz w:val="24"/>
                <w:szCs w:val="24"/>
              </w:rPr>
              <w:t>reba</w:t>
            </w:r>
            <w:proofErr w:type="spellEnd"/>
          </w:p>
        </w:tc>
        <w:tc>
          <w:tcPr>
            <w:tcW w:w="85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 xml:space="preserve">ignificance </w:t>
            </w:r>
          </w:p>
        </w:tc>
      </w:tr>
      <w:tr w:rsidR="00B61172" w:rsidRPr="00124836" w:rsidTr="00B61172">
        <w:trPr>
          <w:trHeight w:val="269"/>
        </w:trPr>
        <w:tc>
          <w:tcPr>
            <w:tcW w:w="90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Bramhaputra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Korotuya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Padma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Jamuna</w:t>
            </w:r>
            <w:proofErr w:type="spellEnd"/>
          </w:p>
        </w:tc>
        <w:tc>
          <w:tcPr>
            <w:tcW w:w="85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72" w:rsidRPr="00124836" w:rsidTr="00B61172">
        <w:trPr>
          <w:trHeight w:val="339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DFR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11(11-11)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11(11-11)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11(11-11)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11(11-11)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172" w:rsidRPr="00124836" w:rsidTr="00B61172">
        <w:trPr>
          <w:trHeight w:val="392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PtFR</w:t>
            </w:r>
            <w:proofErr w:type="spellEnd"/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15 (11-15)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15 (12-15)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15 (15-16)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15 (15-17)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61172" w:rsidRPr="00124836" w:rsidTr="00B61172">
        <w:trPr>
          <w:trHeight w:val="347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PlFR</w:t>
            </w:r>
            <w:proofErr w:type="spellEnd"/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9 (9-9)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9 (9-9)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9 (9-9)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9 (9-9)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172" w:rsidRPr="00124836" w:rsidTr="00B61172">
        <w:trPr>
          <w:trHeight w:val="386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AFR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7(6-8)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7(6-7)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7(7-7)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7(7-7)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0.480</w:t>
            </w:r>
          </w:p>
        </w:tc>
      </w:tr>
      <w:tr w:rsidR="00B61172" w:rsidRPr="00124836" w:rsidTr="00B61172">
        <w:trPr>
          <w:trHeight w:val="406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CFR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26(25-27)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26(25-26)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26(25-27)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26(25-28)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2483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0.054</w:t>
            </w:r>
          </w:p>
        </w:tc>
      </w:tr>
      <w:tr w:rsidR="00B61172" w:rsidRPr="00124836" w:rsidTr="00B61172">
        <w:trPr>
          <w:trHeight w:val="432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SLL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36(35-37)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36(35-38)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36(35-36)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36(36-38)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B61172" w:rsidRPr="00124836" w:rsidTr="00B61172">
        <w:trPr>
          <w:trHeight w:val="346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SALL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7(6-8)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7(6-8)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7(6-7)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7(6-7)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2483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0.366</w:t>
            </w:r>
          </w:p>
        </w:tc>
      </w:tr>
      <w:tr w:rsidR="00B61172" w:rsidRPr="00124836" w:rsidTr="00B61172">
        <w:trPr>
          <w:trHeight w:val="339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SBLL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6(5-6)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6(5-6)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6(5-6)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6(5-6)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72" w:rsidRPr="00124836" w:rsidRDefault="00B61172" w:rsidP="001430DC">
            <w:pPr>
              <w:spacing w:after="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2483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bookmarkEnd w:id="0"/>
    <w:p w:rsidR="00B61172" w:rsidRDefault="00B61172" w:rsidP="00B61172">
      <w:pPr>
        <w:tabs>
          <w:tab w:val="left" w:pos="1808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B61172" w:rsidSect="0001580F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br w:type="textWrapping" w:clear="all"/>
      </w:r>
    </w:p>
    <w:p w:rsidR="008A1030" w:rsidRPr="00124836" w:rsidRDefault="008A1030" w:rsidP="00B61172">
      <w:pPr>
        <w:tabs>
          <w:tab w:val="left" w:pos="2897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1030" w:rsidRPr="00124836" w:rsidSect="000158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6"/>
  </w:docVars>
  <w:rsids>
    <w:rsidRoot w:val="00B52663"/>
    <w:rsid w:val="0001580F"/>
    <w:rsid w:val="000720B1"/>
    <w:rsid w:val="000A20FB"/>
    <w:rsid w:val="001136F1"/>
    <w:rsid w:val="00142DF5"/>
    <w:rsid w:val="001E3E6C"/>
    <w:rsid w:val="00482557"/>
    <w:rsid w:val="004D64A5"/>
    <w:rsid w:val="0052711D"/>
    <w:rsid w:val="00553A24"/>
    <w:rsid w:val="005B7026"/>
    <w:rsid w:val="006E03A3"/>
    <w:rsid w:val="00705AF4"/>
    <w:rsid w:val="007C20B4"/>
    <w:rsid w:val="00822A3E"/>
    <w:rsid w:val="008A1030"/>
    <w:rsid w:val="008D5511"/>
    <w:rsid w:val="008E538E"/>
    <w:rsid w:val="00956AAE"/>
    <w:rsid w:val="009F26BD"/>
    <w:rsid w:val="00B52663"/>
    <w:rsid w:val="00B61172"/>
    <w:rsid w:val="00F1232F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529</Characters>
  <Application>Microsoft Office Word</Application>
  <DocSecurity>0</DocSecurity>
  <Lines>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Shakhawate Hossain</dc:creator>
  <cp:lastModifiedBy>S3G_Apply_Fixed_Case</cp:lastModifiedBy>
  <cp:revision>2</cp:revision>
  <dcterms:created xsi:type="dcterms:W3CDTF">2019-06-18T06:22:00Z</dcterms:created>
  <dcterms:modified xsi:type="dcterms:W3CDTF">2019-06-18T06:22:00Z</dcterms:modified>
</cp:coreProperties>
</file>