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65E" w:rsidRDefault="000C565E" w:rsidP="000C565E">
      <w:pPr>
        <w:pStyle w:val="a"/>
        <w:spacing w:line="480" w:lineRule="auto"/>
        <w:rPr>
          <w:rFonts w:ascii="Times New Roman" w:hAnsi="Times New Roman"/>
          <w:i/>
          <w:lang w:val="en-US"/>
        </w:rPr>
      </w:pPr>
      <w:bookmarkStart w:id="0" w:name="_GoBack"/>
      <w:bookmarkEnd w:id="0"/>
      <w:r>
        <w:rPr>
          <w:rFonts w:ascii="Times New Roman" w:hAnsi="Times New Roman"/>
          <w:lang w:val="en-US"/>
        </w:rPr>
        <w:t>Appendix 1. List of the 17 species used in the phylogenetic analysis of this study</w:t>
      </w:r>
    </w:p>
    <w:tbl>
      <w:tblPr>
        <w:tblOverlap w:val="never"/>
        <w:tblW w:w="8474" w:type="dxa"/>
        <w:tblInd w:w="102" w:type="dxa"/>
        <w:tblBorders>
          <w:top w:val="none" w:sz="3" w:space="0" w:color="000000"/>
          <w:left w:val="none" w:sz="3" w:space="0" w:color="000000"/>
          <w:bottom w:val="none" w:sz="3" w:space="0" w:color="000000"/>
          <w:right w:val="non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592"/>
        <w:gridCol w:w="3309"/>
        <w:gridCol w:w="2573"/>
      </w:tblGrid>
      <w:tr w:rsidR="000C565E" w:rsidTr="007875F4">
        <w:trPr>
          <w:trHeight w:val="330"/>
        </w:trPr>
        <w:tc>
          <w:tcPr>
            <w:tcW w:w="2592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Species name </w:t>
            </w:r>
          </w:p>
        </w:tc>
        <w:tc>
          <w:tcPr>
            <w:tcW w:w="3309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Classification</w:t>
            </w:r>
          </w:p>
        </w:tc>
        <w:tc>
          <w:tcPr>
            <w:tcW w:w="2573" w:type="dxa"/>
            <w:tcBorders>
              <w:top w:val="single" w:sz="3" w:space="0" w:color="000000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spacing w:line="312" w:lineRule="auto"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GenBank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accession number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Arothron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hispidus</w:t>
            </w:r>
            <w:proofErr w:type="spellEnd"/>
          </w:p>
        </w:tc>
        <w:tc>
          <w:tcPr>
            <w:tcW w:w="3309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single" w:sz="3" w:space="0" w:color="000000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FJ434547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Arothron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manilensis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JQ681764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Arothron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mappa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JQ681765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Arothron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nigropunctatus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FJ582881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Arothron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reticularis</w:t>
            </w:r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MT671788 (this study)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Arothron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stellatus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KF027520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Canthigaster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amboinensis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JQ681771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Canthigaster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callisterna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JQ681773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Canthigaster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rivulata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JQ681782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Lagocephalus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lunaris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JQ681779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Lagocephalus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suezensis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NC_026229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Takifugu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chinensis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KU199198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Takifugu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niphobles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HM180902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Takifugu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stictonotus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FJ434558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Takifugu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xanthopterus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Tetraodontidae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JQ681824</w:t>
            </w:r>
          </w:p>
        </w:tc>
      </w:tr>
      <w:tr w:rsidR="000C565E" w:rsidTr="007875F4">
        <w:trPr>
          <w:trHeight w:val="312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Lactoria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cornuta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Ostraciidae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none" w:sz="2" w:space="0" w:color="FFFFFF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KF027518</w:t>
            </w:r>
          </w:p>
        </w:tc>
      </w:tr>
      <w:tr w:rsidR="000C565E" w:rsidTr="007875F4">
        <w:trPr>
          <w:trHeight w:val="256"/>
        </w:trPr>
        <w:tc>
          <w:tcPr>
            <w:tcW w:w="2592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i/>
                <w:lang w:val="en-US"/>
              </w:rPr>
            </w:pPr>
            <w:proofErr w:type="spellStart"/>
            <w:r>
              <w:rPr>
                <w:rFonts w:ascii="Times New Roman" w:hAnsi="Times New Roman"/>
                <w:i/>
                <w:lang w:val="en-US"/>
              </w:rPr>
              <w:t>Ostracion</w:t>
            </w:r>
            <w:proofErr w:type="spellEnd"/>
            <w:r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lang w:val="en-US"/>
              </w:rPr>
              <w:t>cubicus</w:t>
            </w:r>
            <w:proofErr w:type="spellEnd"/>
          </w:p>
        </w:tc>
        <w:tc>
          <w:tcPr>
            <w:tcW w:w="3309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Tetraodontiformes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lang w:val="en-US"/>
              </w:rPr>
              <w:t>Ostraciidae</w:t>
            </w:r>
            <w:proofErr w:type="spellEnd"/>
          </w:p>
        </w:tc>
        <w:tc>
          <w:tcPr>
            <w:tcW w:w="2573" w:type="dxa"/>
            <w:tcBorders>
              <w:top w:val="none" w:sz="2" w:space="0" w:color="FFFFFF"/>
              <w:left w:val="none" w:sz="2" w:space="0" w:color="FFFFFF"/>
              <w:bottom w:val="single" w:sz="3" w:space="0" w:color="000000"/>
              <w:right w:val="none" w:sz="2" w:space="0" w:color="FFFFFF"/>
            </w:tcBorders>
            <w:vAlign w:val="center"/>
          </w:tcPr>
          <w:p w:rsidR="000C565E" w:rsidRDefault="000C565E" w:rsidP="007875F4">
            <w:pPr>
              <w:pStyle w:val="a"/>
              <w:wordWrap/>
              <w:jc w:val="left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KF027519</w:t>
            </w:r>
          </w:p>
        </w:tc>
      </w:tr>
    </w:tbl>
    <w:p w:rsidR="000C565E" w:rsidRDefault="000C565E" w:rsidP="000C565E">
      <w:pPr>
        <w:pStyle w:val="a"/>
        <w:spacing w:line="480" w:lineRule="auto"/>
        <w:rPr>
          <w:rFonts w:ascii="Times New Roman" w:hAnsi="Times New Roman"/>
          <w:lang w:val="en-US"/>
        </w:rPr>
      </w:pPr>
    </w:p>
    <w:p w:rsidR="00D02DEB" w:rsidRPr="000C565E" w:rsidRDefault="00981880" w:rsidP="000C565E"/>
    <w:sectPr w:rsidR="00D02DEB" w:rsidRPr="000C565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Arial Unicode MS"/>
    <w:charset w:val="81"/>
    <w:family w:val="modern"/>
    <w:pitch w:val="variable"/>
    <w:sig w:usb0="00000000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5E"/>
    <w:rsid w:val="000C565E"/>
    <w:rsid w:val="001B72CC"/>
    <w:rsid w:val="00981880"/>
    <w:rsid w:val="00C8374E"/>
    <w:rsid w:val="00E060F5"/>
    <w:rsid w:val="00E3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5E"/>
    <w:pPr>
      <w:jc w:val="left"/>
    </w:pPr>
    <w:rPr>
      <w:kern w:val="0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0C565E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kern w:val="0"/>
      <w:shd w:val="clear" w:color="999999" w:fill="FFFFFF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65E"/>
    <w:pPr>
      <w:jc w:val="left"/>
    </w:pPr>
    <w:rPr>
      <w:kern w:val="0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rsid w:val="000C565E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kern w:val="0"/>
      <w:shd w:val="clear" w:color="999999" w:fill="FFFFF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Rosel, Myra</cp:lastModifiedBy>
  <cp:revision>2</cp:revision>
  <dcterms:created xsi:type="dcterms:W3CDTF">2020-12-18T03:26:00Z</dcterms:created>
  <dcterms:modified xsi:type="dcterms:W3CDTF">2020-12-18T03:26:00Z</dcterms:modified>
</cp:coreProperties>
</file>